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EB1F8" w14:textId="77777777" w:rsidR="00D85A65" w:rsidRPr="001C03FF" w:rsidRDefault="00D85A65" w:rsidP="001C03FF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</w:rPr>
      </w:pPr>
      <w:r w:rsidRPr="00D85A6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Projekt: </w:t>
      </w:r>
      <w:r w:rsidRPr="001C03FF">
        <w:rPr>
          <w:rFonts w:ascii="Times New Roman" w:hAnsi="Times New Roman" w:cs="Times New Roman"/>
        </w:rPr>
        <w:t>„ Zielony skwer - zagospodarowanie przestrzeni publicznej w Stepnicy”</w:t>
      </w:r>
    </w:p>
    <w:p w14:paraId="48C9A926" w14:textId="078E3B95" w:rsidR="00D85A65" w:rsidRPr="00D85A65" w:rsidRDefault="00D85A65" w:rsidP="001C03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5A6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Cel projektu:</w:t>
      </w:r>
      <w:r w:rsidRPr="00D85A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Celem przedsięwzięcia jest zwiększenie odporności Stepnicy na skutki zmian klimatu poprzez wdrożenie zrównoważonych rozwiązań w gospodarowaniu wodami opadowymi oraz ograniczenie ryzyka występowania lokalnych powodzi i susz.</w:t>
      </w:r>
    </w:p>
    <w:p w14:paraId="7B6AE1A8" w14:textId="77777777" w:rsidR="00D85A65" w:rsidRPr="00D85A65" w:rsidRDefault="00D85A65" w:rsidP="001C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5A6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Opis projektu:</w:t>
      </w:r>
      <w:r w:rsidRPr="00D85A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Projekt realizowany jest na działce nr </w:t>
      </w:r>
      <w:proofErr w:type="spellStart"/>
      <w:r w:rsidRPr="00D85A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ewid</w:t>
      </w:r>
      <w:proofErr w:type="spellEnd"/>
      <w:r w:rsidRPr="00D85A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284/4, obręb Stepnica 1. Przewiduje on zagospodarowanie placu z wykorzystaniem rozwiązań błękitno-zielonej infrastruktury, w tym ogrodu deszczowego i powierzchni przepuszczalnych. Inwestycja łączy działania adaptacyjne do zmian klimatu z poprawą estetyki i funkcjonalności przestrzeni publicznej.</w:t>
      </w:r>
    </w:p>
    <w:p w14:paraId="4E5FD57A" w14:textId="77777777" w:rsidR="00D85A65" w:rsidRPr="00D85A65" w:rsidRDefault="00D85A65" w:rsidP="001C03F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5A6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Zakres działań obejmuje:</w:t>
      </w:r>
    </w:p>
    <w:p w14:paraId="4D8D9571" w14:textId="77777777" w:rsidR="00D85A65" w:rsidRPr="00D85A65" w:rsidRDefault="00D85A65" w:rsidP="001C03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5A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utworzenie </w:t>
      </w:r>
      <w:r w:rsidRPr="00D85A6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ogrodu deszczowego</w:t>
      </w:r>
      <w:r w:rsidRPr="00D85A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 powierzchni ok. 45 m² i pojemności retencyjnej do 20 m³, który będzie zbierał wody opadowe z powierzchni około 180 m²,</w:t>
      </w:r>
    </w:p>
    <w:p w14:paraId="4BAAEE03" w14:textId="77777777" w:rsidR="00D85A65" w:rsidRPr="00D85A65" w:rsidRDefault="00D85A65" w:rsidP="001C03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5A6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zastosowanie powierzchni przepuszczalnych</w:t>
      </w:r>
      <w:r w:rsidRPr="00D85A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celu ograniczenia spływu powierzchniowego,</w:t>
      </w:r>
    </w:p>
    <w:p w14:paraId="7779BA62" w14:textId="77777777" w:rsidR="00D85A65" w:rsidRPr="00D85A65" w:rsidRDefault="00D85A65" w:rsidP="001C03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5A6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modelowanie terenu</w:t>
      </w:r>
      <w:r w:rsidRPr="00D85A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(trzy poziomy wznoszące się ku postumentowi), umożliwiające naturalny spływ i retencję wód opadowych,</w:t>
      </w:r>
    </w:p>
    <w:p w14:paraId="13F044E1" w14:textId="77777777" w:rsidR="00D85A65" w:rsidRPr="00D85A65" w:rsidRDefault="00D85A65" w:rsidP="001C03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5A6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nasadzenia roślinności rodzimej</w:t>
      </w:r>
      <w:r w:rsidRPr="00D85A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w tym:</w:t>
      </w:r>
    </w:p>
    <w:p w14:paraId="038F2836" w14:textId="77777777" w:rsidR="00D85A65" w:rsidRPr="00D85A65" w:rsidRDefault="00D85A65" w:rsidP="001C03F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5A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roślin hydrofitowych w ogrodzie deszczowym,</w:t>
      </w:r>
    </w:p>
    <w:p w14:paraId="26064323" w14:textId="77777777" w:rsidR="00D85A65" w:rsidRPr="00D85A65" w:rsidRDefault="00D85A65" w:rsidP="001C03F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5A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roślin okrywowych, bylin i drzew tworzących cień,</w:t>
      </w:r>
    </w:p>
    <w:p w14:paraId="594A4CF0" w14:textId="77777777" w:rsidR="00D85A65" w:rsidRPr="00D85A65" w:rsidRDefault="00D85A65" w:rsidP="001C03F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5A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pnączy na pergolach jako zielonych ekranów chroniących miejsca wypoczynku przed słońcem.</w:t>
      </w:r>
    </w:p>
    <w:p w14:paraId="12766802" w14:textId="77777777" w:rsidR="00D85A65" w:rsidRPr="00D85A65" w:rsidRDefault="00D85A65" w:rsidP="001C03F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5A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Zieleń zaprojektowana została z poszanowaniem lokalnych warunków siedliskowych i z wykluczeniem gatunków inwazyjnych. Rośliny wykorzystane w projekcie wspierają lokalną bioróżnorodność i przyczyniają się do poprawy jakości powietrza oraz mikroklimatu.</w:t>
      </w:r>
    </w:p>
    <w:p w14:paraId="7250251D" w14:textId="77777777" w:rsidR="00ED689C" w:rsidRPr="001C03FF" w:rsidRDefault="00ED689C" w:rsidP="001C03F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536B5C4C" w14:textId="77777777" w:rsidR="00D85A65" w:rsidRPr="00D85A65" w:rsidRDefault="00D85A65" w:rsidP="001C03F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5A6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Dostępność i równość szans:</w:t>
      </w:r>
      <w:r w:rsidRPr="00D85A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Wszystkie elementy inwestycji zaprojektowano zgodnie z zasadą uniwersalnego projektowania oraz standardami dostępności, zapewniając ich użyteczność osobom z niepełnosprawnościami i starszym mieszkańcom. Plac będzie wyposażony w:</w:t>
      </w:r>
    </w:p>
    <w:p w14:paraId="58C0A21B" w14:textId="77777777" w:rsidR="00D85A65" w:rsidRPr="00D85A65" w:rsidRDefault="00D85A65" w:rsidP="001C03F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5A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miejsca odpoczynku i ławki,</w:t>
      </w:r>
    </w:p>
    <w:p w14:paraId="7117BF1F" w14:textId="77777777" w:rsidR="00D85A65" w:rsidRPr="00D85A65" w:rsidRDefault="00D85A65" w:rsidP="001C03F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5A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brak barier architektonicznych,</w:t>
      </w:r>
    </w:p>
    <w:p w14:paraId="370BF5E2" w14:textId="77777777" w:rsidR="00D85A65" w:rsidRPr="00D85A65" w:rsidRDefault="00D85A65" w:rsidP="001C03F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5A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możliwość korzystania z terenu przez osoby poruszające się na wózkach inwalidzkich i z wózkami dziecięcymi.</w:t>
      </w:r>
    </w:p>
    <w:p w14:paraId="60E4AF0C" w14:textId="5020072B" w:rsidR="00D85A65" w:rsidRPr="001C03FF" w:rsidRDefault="00D85A65" w:rsidP="001C03FF">
      <w:pPr>
        <w:spacing w:before="100" w:beforeAutospacing="1" w:after="100" w:afterAutospacing="1" w:line="240" w:lineRule="auto"/>
        <w:rPr>
          <w:rStyle w:val="mb-0"/>
          <w:rFonts w:ascii="Times New Roman" w:hAnsi="Times New Roman" w:cs="Times New Roman"/>
        </w:rPr>
      </w:pPr>
      <w:r w:rsidRPr="001C03F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Gru</w:t>
      </w:r>
      <w:r w:rsidR="00ED689C" w:rsidRPr="001C03F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</w:t>
      </w:r>
      <w:r w:rsidRPr="001C03F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y docelowe </w:t>
      </w:r>
      <w:r w:rsidRPr="00D85A6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:</w:t>
      </w:r>
      <w:r w:rsidRPr="00D85A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C03FF">
        <w:rPr>
          <w:rStyle w:val="mb-0"/>
          <w:rFonts w:ascii="Times New Roman" w:hAnsi="Times New Roman" w:cs="Times New Roman"/>
        </w:rPr>
        <w:t>Grupę docelową projektu stanowi</w:t>
      </w:r>
      <w:r w:rsidR="00ED689C" w:rsidRPr="001C03FF">
        <w:rPr>
          <w:rStyle w:val="mb-0"/>
          <w:rFonts w:ascii="Times New Roman" w:hAnsi="Times New Roman" w:cs="Times New Roman"/>
        </w:rPr>
        <w:t xml:space="preserve">ą </w:t>
      </w:r>
      <w:r w:rsidRPr="001C03FF">
        <w:rPr>
          <w:rStyle w:val="mb-0"/>
          <w:rFonts w:ascii="Times New Roman" w:hAnsi="Times New Roman" w:cs="Times New Roman"/>
        </w:rPr>
        <w:t>mieszkańcy województwa zachodniopomorskiego, a w szczególności mieszkańcy Gminy Stepnica. Projekt jest realizowany na stosunkowo niewielkim obszarze i ma lokalne oddziaływanie, ale oparty jest o wspólne podejście strategiczne.</w:t>
      </w:r>
    </w:p>
    <w:p w14:paraId="0188EA22" w14:textId="376D8900" w:rsidR="00ED689C" w:rsidRPr="001C03FF" w:rsidRDefault="00ED689C" w:rsidP="001C03FF">
      <w:pPr>
        <w:spacing w:before="100" w:beforeAutospacing="1" w:after="100" w:afterAutospacing="1" w:line="240" w:lineRule="auto"/>
        <w:rPr>
          <w:rStyle w:val="mb-0"/>
          <w:rFonts w:ascii="Times New Roman" w:hAnsi="Times New Roman" w:cs="Times New Roman"/>
        </w:rPr>
      </w:pPr>
      <w:r w:rsidRPr="001C03FF">
        <w:rPr>
          <w:rStyle w:val="mb-0"/>
          <w:rFonts w:ascii="Times New Roman" w:hAnsi="Times New Roman" w:cs="Times New Roman"/>
        </w:rPr>
        <w:t xml:space="preserve">Całkowita wartość projektu </w:t>
      </w:r>
      <w:r w:rsidRPr="001C03FF">
        <w:rPr>
          <w:rStyle w:val="mb-0"/>
          <w:rFonts w:ascii="Times New Roman" w:hAnsi="Times New Roman" w:cs="Times New Roman"/>
        </w:rPr>
        <w:t>647 051,05</w:t>
      </w:r>
    </w:p>
    <w:p w14:paraId="6D569C43" w14:textId="680DDF92" w:rsidR="00ED689C" w:rsidRPr="001C03FF" w:rsidRDefault="00ED689C" w:rsidP="001C03FF">
      <w:pPr>
        <w:spacing w:before="100" w:beforeAutospacing="1" w:after="100" w:afterAutospacing="1" w:line="240" w:lineRule="auto"/>
        <w:rPr>
          <w:rStyle w:val="mb-0"/>
          <w:rFonts w:ascii="Times New Roman" w:hAnsi="Times New Roman" w:cs="Times New Roman"/>
        </w:rPr>
      </w:pPr>
      <w:r w:rsidRPr="001C03FF">
        <w:rPr>
          <w:rStyle w:val="mb-0"/>
          <w:rFonts w:ascii="Times New Roman" w:hAnsi="Times New Roman" w:cs="Times New Roman"/>
        </w:rPr>
        <w:t xml:space="preserve">Wysokość dofinansowania </w:t>
      </w:r>
      <w:r w:rsidRPr="001C03FF">
        <w:rPr>
          <w:rStyle w:val="mb-0"/>
          <w:rFonts w:ascii="Times New Roman" w:hAnsi="Times New Roman" w:cs="Times New Roman"/>
        </w:rPr>
        <w:t>424 993,00</w:t>
      </w:r>
    </w:p>
    <w:p w14:paraId="401C584B" w14:textId="43B0BF00" w:rsidR="00D85A65" w:rsidRPr="00D85A65" w:rsidRDefault="00D85A65" w:rsidP="001C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5A6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 xml:space="preserve">Projekt współfinansowany ze środków Unii Europejskiej w ramach Funduszy Europejskich </w:t>
      </w:r>
      <w:r w:rsidR="00ED689C" w:rsidRPr="001C03F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dla Pomorza Zachodniego </w:t>
      </w:r>
      <w:r w:rsidRPr="00D85A6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na lata 2021–2027.</w:t>
      </w:r>
    </w:p>
    <w:p w14:paraId="09A2D9BC" w14:textId="77777777" w:rsidR="00ED689C" w:rsidRPr="001C03FF" w:rsidRDefault="00ED689C" w:rsidP="001C03FF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C03FF">
        <w:rPr>
          <w:rFonts w:ascii="Times New Roman" w:hAnsi="Times New Roman" w:cs="Times New Roman"/>
        </w:rPr>
        <w:t>#FunduszeUE #FunduszeEuropejskie</w:t>
      </w:r>
    </w:p>
    <w:p w14:paraId="02932C49" w14:textId="7C4C6C35" w:rsidR="001C03FF" w:rsidRPr="001C03FF" w:rsidRDefault="001C03FF" w:rsidP="001C03FF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C03FF">
        <w:rPr>
          <w:rFonts w:ascii="Times New Roman" w:hAnsi="Times New Roman" w:cs="Times New Roman"/>
          <w:color w:val="000000"/>
          <w:shd w:val="clear" w:color="auto" w:fill="FFFFFF"/>
        </w:rPr>
        <w:t xml:space="preserve">Projekt </w:t>
      </w:r>
      <w:r w:rsidRPr="001C03FF">
        <w:rPr>
          <w:rFonts w:ascii="Times New Roman" w:hAnsi="Times New Roman" w:cs="Times New Roman"/>
          <w:color w:val="000000"/>
          <w:shd w:val="clear" w:color="auto" w:fill="FFFFFF"/>
        </w:rPr>
        <w:t>realizowan</w:t>
      </w:r>
      <w:r w:rsidRPr="001C03FF">
        <w:rPr>
          <w:rFonts w:ascii="Times New Roman" w:hAnsi="Times New Roman" w:cs="Times New Roman"/>
          <w:color w:val="000000"/>
          <w:shd w:val="clear" w:color="auto" w:fill="FFFFFF"/>
        </w:rPr>
        <w:t>y</w:t>
      </w:r>
      <w:r w:rsidRPr="001C03FF">
        <w:rPr>
          <w:rFonts w:ascii="Times New Roman" w:hAnsi="Times New Roman" w:cs="Times New Roman"/>
          <w:color w:val="000000"/>
          <w:shd w:val="clear" w:color="auto" w:fill="FFFFFF"/>
        </w:rPr>
        <w:t xml:space="preserve"> w ramach Strategii Zintegrowanych Inwestycji Terytorialnych (ZIT).</w:t>
      </w:r>
    </w:p>
    <w:p w14:paraId="771E7EA2" w14:textId="77777777" w:rsidR="001C03FF" w:rsidRDefault="001C03FF" w:rsidP="00ED689C">
      <w:pPr>
        <w:spacing w:before="100" w:beforeAutospacing="1" w:after="100" w:afterAutospacing="1" w:line="240" w:lineRule="auto"/>
        <w:jc w:val="both"/>
      </w:pPr>
    </w:p>
    <w:sectPr w:rsidR="001C03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98D70" w14:textId="77777777" w:rsidR="00ED689C" w:rsidRDefault="00ED689C" w:rsidP="00ED689C">
      <w:pPr>
        <w:spacing w:after="0" w:line="240" w:lineRule="auto"/>
      </w:pPr>
      <w:r>
        <w:separator/>
      </w:r>
    </w:p>
  </w:endnote>
  <w:endnote w:type="continuationSeparator" w:id="0">
    <w:p w14:paraId="365BF2EA" w14:textId="77777777" w:rsidR="00ED689C" w:rsidRDefault="00ED689C" w:rsidP="00ED6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2B837" w14:textId="77777777" w:rsidR="00ED689C" w:rsidRDefault="00ED689C" w:rsidP="00ED689C">
      <w:pPr>
        <w:spacing w:after="0" w:line="240" w:lineRule="auto"/>
      </w:pPr>
      <w:r>
        <w:separator/>
      </w:r>
    </w:p>
  </w:footnote>
  <w:footnote w:type="continuationSeparator" w:id="0">
    <w:p w14:paraId="6A00051D" w14:textId="77777777" w:rsidR="00ED689C" w:rsidRDefault="00ED689C" w:rsidP="00ED6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F170B" w14:textId="77777777" w:rsidR="00ED689C" w:rsidRDefault="00ED689C" w:rsidP="00ED689C">
    <w:pPr>
      <w:pStyle w:val="Nagwek"/>
    </w:pPr>
    <w:r w:rsidRPr="0048423A">
      <w:rPr>
        <w:noProof/>
      </w:rPr>
      <w:drawing>
        <wp:inline distT="0" distB="0" distL="0" distR="0" wp14:anchorId="37E65F2C" wp14:editId="1BDDF6D9">
          <wp:extent cx="5760720" cy="418465"/>
          <wp:effectExtent l="0" t="0" r="0" b="635"/>
          <wp:docPr id="2" name="Obraz 2" descr="Ciąg znaków Funduszy Europejskich. Kolejno znajdują się: znak Funduszy Europejskich, flaga Rzeczpospolitej Polskiej, znak Unii Europejskiej i logo Pomorza Zachodn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ąg znaków Funduszy Europejskich. Kolejno znajdują się: znak Funduszy Europejskich, flaga Rzeczpospolitej Polskiej, znak Unii Europejskiej i logo Pomorza Zachodnieg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43FA4E" w14:textId="5AC89D08" w:rsidR="00ED689C" w:rsidRPr="00F15348" w:rsidRDefault="00ED689C" w:rsidP="00ED689C">
    <w:pPr>
      <w:autoSpaceDE w:val="0"/>
      <w:autoSpaceDN w:val="0"/>
      <w:adjustRightInd w:val="0"/>
      <w:spacing w:after="0" w:line="240" w:lineRule="auto"/>
      <w:rPr>
        <w:rFonts w:ascii="MyriadPro-Regular" w:hAnsi="MyriadPro-Regular" w:cs="MyriadPro-Regular"/>
        <w:kern w:val="0"/>
      </w:rPr>
    </w:pPr>
    <w:r w:rsidRPr="00F15348">
      <w:rPr>
        <w:rFonts w:ascii="MyriadPro-Regular" w:hAnsi="MyriadPro-Regular" w:cs="MyriadPro-Regular"/>
        <w:kern w:val="0"/>
      </w:rPr>
      <w:t xml:space="preserve">Projekt jest dofinansowany przez Unię Europejską w ramach FEPZ 2021-2027 nr umowy </w:t>
    </w:r>
    <w:r>
      <w:rPr>
        <w:rFonts w:ascii="MyriadPro-Regular" w:hAnsi="MyriadPro-Regular" w:cs="MyriadPro-Regular"/>
        <w:kern w:val="0"/>
      </w:rPr>
      <w:br/>
    </w:r>
    <w:r w:rsidRPr="00F15348">
      <w:rPr>
        <w:rFonts w:ascii="MyriadPro-Regular" w:hAnsi="MyriadPro-Regular" w:cs="MyriadPro-Regular"/>
        <w:kern w:val="0"/>
      </w:rPr>
      <w:t>o dofinansowanie FEPZ.02.</w:t>
    </w:r>
    <w:r>
      <w:rPr>
        <w:rFonts w:ascii="MyriadPro-Regular" w:hAnsi="MyriadPro-Regular" w:cs="MyriadPro-Regular"/>
        <w:kern w:val="0"/>
      </w:rPr>
      <w:t>1</w:t>
    </w:r>
    <w:r>
      <w:rPr>
        <w:rFonts w:ascii="MyriadPro-Regular" w:hAnsi="MyriadPro-Regular" w:cs="MyriadPro-Regular"/>
        <w:kern w:val="0"/>
      </w:rPr>
      <w:t>3</w:t>
    </w:r>
    <w:r w:rsidRPr="00F15348">
      <w:rPr>
        <w:rFonts w:ascii="MyriadPro-Regular" w:hAnsi="MyriadPro-Regular" w:cs="MyriadPro-Regular"/>
        <w:kern w:val="0"/>
      </w:rPr>
      <w:t>-IZ.00-00</w:t>
    </w:r>
    <w:r>
      <w:rPr>
        <w:rFonts w:ascii="MyriadPro-Regular" w:hAnsi="MyriadPro-Regular" w:cs="MyriadPro-Regular"/>
        <w:kern w:val="0"/>
      </w:rPr>
      <w:t>01</w:t>
    </w:r>
    <w:r w:rsidRPr="00F15348">
      <w:rPr>
        <w:rFonts w:ascii="MyriadPro-Regular" w:hAnsi="MyriadPro-Regular" w:cs="MyriadPro-Regular"/>
        <w:kern w:val="0"/>
      </w:rPr>
      <w:t>/24</w:t>
    </w:r>
  </w:p>
  <w:p w14:paraId="503349EB" w14:textId="77777777" w:rsidR="00ED689C" w:rsidRDefault="00ED68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303AA"/>
    <w:multiLevelType w:val="multilevel"/>
    <w:tmpl w:val="A592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6503A0"/>
    <w:multiLevelType w:val="multilevel"/>
    <w:tmpl w:val="8B14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212812"/>
    <w:multiLevelType w:val="multilevel"/>
    <w:tmpl w:val="D8BE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57607B"/>
    <w:multiLevelType w:val="multilevel"/>
    <w:tmpl w:val="58C8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448598">
    <w:abstractNumId w:val="3"/>
  </w:num>
  <w:num w:numId="2" w16cid:durableId="621379366">
    <w:abstractNumId w:val="0"/>
  </w:num>
  <w:num w:numId="3" w16cid:durableId="56822178">
    <w:abstractNumId w:val="1"/>
  </w:num>
  <w:num w:numId="4" w16cid:durableId="746997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65"/>
    <w:rsid w:val="001C03FF"/>
    <w:rsid w:val="003823C3"/>
    <w:rsid w:val="00D85A65"/>
    <w:rsid w:val="00ED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A1E7"/>
  <w15:chartTrackingRefBased/>
  <w15:docId w15:val="{09A7D79B-129E-41A1-9C52-A244C694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5A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5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5A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5A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5A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5A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5A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5A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5A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5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5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5A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5A6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5A6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5A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5A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5A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5A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5A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5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5A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5A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5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5A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5A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5A6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5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5A6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5A65"/>
    <w:rPr>
      <w:b/>
      <w:bCs/>
      <w:smallCaps/>
      <w:color w:val="2F5496" w:themeColor="accent1" w:themeShade="BF"/>
      <w:spacing w:val="5"/>
    </w:rPr>
  </w:style>
  <w:style w:type="character" w:customStyle="1" w:styleId="mb-0">
    <w:name w:val="mb-0"/>
    <w:basedOn w:val="Domylnaczcionkaakapitu"/>
    <w:rsid w:val="00D85A65"/>
  </w:style>
  <w:style w:type="paragraph" w:styleId="Nagwek">
    <w:name w:val="header"/>
    <w:basedOn w:val="Normalny"/>
    <w:link w:val="NagwekZnak"/>
    <w:uiPriority w:val="99"/>
    <w:unhideWhenUsed/>
    <w:rsid w:val="00ED6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89C"/>
  </w:style>
  <w:style w:type="paragraph" w:styleId="Stopka">
    <w:name w:val="footer"/>
    <w:basedOn w:val="Normalny"/>
    <w:link w:val="StopkaZnak"/>
    <w:uiPriority w:val="99"/>
    <w:unhideWhenUsed/>
    <w:rsid w:val="00ED6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0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Herman</dc:creator>
  <cp:keywords/>
  <dc:description/>
  <cp:lastModifiedBy>Maciej Herman</cp:lastModifiedBy>
  <cp:revision>2</cp:revision>
  <dcterms:created xsi:type="dcterms:W3CDTF">2025-07-25T12:54:00Z</dcterms:created>
  <dcterms:modified xsi:type="dcterms:W3CDTF">2025-07-25T13:20:00Z</dcterms:modified>
</cp:coreProperties>
</file>